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Инновационный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86B569D" w:rsidR="00C52FB4" w:rsidRPr="00352B6F" w:rsidRDefault="002842E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2842E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EF80ED6" w:rsidR="00A77598" w:rsidRPr="002842E1" w:rsidRDefault="002842E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E75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Салимьянова</w:t>
            </w:r>
            <w:proofErr w:type="spellEnd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 xml:space="preserve"> Индира </w:t>
            </w:r>
            <w:proofErr w:type="spellStart"/>
            <w:r w:rsidRPr="00CE758E">
              <w:rPr>
                <w:rFonts w:ascii="Times New Roman" w:hAnsi="Times New Roman" w:cs="Times New Roman"/>
                <w:sz w:val="20"/>
                <w:szCs w:val="20"/>
              </w:rPr>
              <w:t>Гаязовна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E2C8A7E" w:rsidR="004475DA" w:rsidRPr="00087604" w:rsidRDefault="00087604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72</w:t>
            </w:r>
            <w:bookmarkStart w:id="0" w:name="_GoBack"/>
            <w:bookmarkEnd w:id="0"/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D5A598B" w:rsidR="006945E7" w:rsidRPr="00087604" w:rsidRDefault="002842E1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Зачет</w:t>
                  </w:r>
                  <w:r w:rsidR="006945E7" w:rsidRPr="000876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 w:rsidRPr="000876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087604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71B9E2E" w:rsidR="004475DA" w:rsidRPr="002842E1" w:rsidRDefault="002842E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54C4149F" w:rsidR="004475DA" w:rsidRPr="002842E1" w:rsidRDefault="002842E1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66756B51" w:rsidR="004475DA" w:rsidRPr="002842E1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FBE87E1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249F83A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4C1B748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2E31D29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DA6871C" w:rsidR="0092300D" w:rsidRPr="002842E1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5D949CDB" w:rsidR="0092300D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716C36C2" w:rsidR="00C624FA" w:rsidRPr="002842E1" w:rsidRDefault="002842E1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3A334D" w:rsidR="004475DA" w:rsidRPr="002842E1" w:rsidRDefault="002842E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79EAE48" w14:textId="77777777" w:rsidR="002842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77445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90B5E2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39E5BA6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3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D2E99C9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4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FCEB3D9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D66107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655112C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5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_Toc225774459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880B7B3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7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D142B64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1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_Toc225774461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8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9D15B3D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2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_Toc225774462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9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6FA63109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3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_Toc225774463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10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55B42C77" w14:textId="77777777" w:rsidR="002842E1" w:rsidRDefault="00E15E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4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_Toc225774464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7C1AB75B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5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_Toc225774465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27F90E01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6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_Toc225774466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89AFE14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7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_Toc225774467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120435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8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_Toc225774468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7382EEA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69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_Toc225774469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116C6954" w14:textId="77777777" w:rsidR="002842E1" w:rsidRDefault="00E15E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774470" w:history="1">
            <w:r w:rsidR="002842E1" w:rsidRPr="00526C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42E1">
              <w:rPr>
                <w:noProof/>
                <w:webHidden/>
              </w:rPr>
              <w:tab/>
            </w:r>
            <w:r w:rsidR="002842E1">
              <w:rPr>
                <w:noProof/>
                <w:webHidden/>
              </w:rPr>
              <w:fldChar w:fldCharType="begin"/>
            </w:r>
            <w:r w:rsidR="002842E1">
              <w:rPr>
                <w:noProof/>
                <w:webHidden/>
              </w:rPr>
              <w:instrText xml:space="preserve"> PAGEREF _Toc225774470 \h </w:instrText>
            </w:r>
            <w:r w:rsidR="002842E1">
              <w:rPr>
                <w:noProof/>
                <w:webHidden/>
              </w:rPr>
            </w:r>
            <w:r w:rsidR="002842E1">
              <w:rPr>
                <w:noProof/>
                <w:webHidden/>
              </w:rPr>
              <w:fldChar w:fldCharType="separate"/>
            </w:r>
            <w:r w:rsidR="002842E1">
              <w:rPr>
                <w:noProof/>
                <w:webHidden/>
              </w:rPr>
              <w:t>12</w:t>
            </w:r>
            <w:r w:rsidR="002842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774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F986384" w:rsidR="00751095" w:rsidRPr="00352B6F" w:rsidRDefault="00CE758E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ормирование у студентов системного представления об управлении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инновационными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процессами на уровне организации, отрасли и экономики в целом, развитие компетенций по планированию, организации, оценке и реализации инновационных проектов с учётом современных требований рынка и технологических трендов.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774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Инновационный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7744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E75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E75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E75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E75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E75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E75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E75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CE75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E758E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E75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  <w:lang w:bidi="ru-RU"/>
              </w:rPr>
              <w:t>ОПК-4.3 - Оценивает экономическую эффективность принимаемых управленческих решений на основе знания методов финансового и инвестиционного анализа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CE758E">
              <w:rPr>
                <w:rFonts w:ascii="Times New Roman" w:hAnsi="Times New Roman" w:cs="Times New Roman"/>
              </w:rPr>
              <w:t xml:space="preserve">проблематику проводимых инноваций на </w:t>
            </w:r>
            <w:proofErr w:type="gramStart"/>
            <w:r w:rsidR="00316402" w:rsidRPr="00CE758E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316402" w:rsidRPr="00CE758E">
              <w:rPr>
                <w:rFonts w:ascii="Times New Roman" w:hAnsi="Times New Roman" w:cs="Times New Roman"/>
              </w:rPr>
              <w:t>, инновационных процессов в стране и за рубежом, давать правильную оценку мероприятиям инновационной политики; особенности развития инновационного менеджмента, закономерности развития инновационных процессов.</w:t>
            </w:r>
            <w:r w:rsidRPr="00CE75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E75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CE758E">
              <w:rPr>
                <w:rFonts w:ascii="Times New Roman" w:hAnsi="Times New Roman" w:cs="Times New Roman"/>
              </w:rPr>
              <w:t xml:space="preserve">Проводить финансовый анализ деятельности организаций на основе бухгалтерской и управленческой отчетности; применять методы анализа при принятии управленческого решения и нести за них ответственность с позиций социальной значимости принимаемых решений; выделять проблемы управления 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инновационными</w:t>
            </w:r>
            <w:proofErr w:type="gramEnd"/>
            <w:r w:rsidR="00FD518F" w:rsidRPr="00CE758E">
              <w:rPr>
                <w:rFonts w:ascii="Times New Roman" w:hAnsi="Times New Roman" w:cs="Times New Roman"/>
              </w:rPr>
              <w:t xml:space="preserve"> процессами; оценивать экономическую целесообразность управленческих решений на основе количественных и качественных методов;</w:t>
            </w:r>
            <w:r w:rsidRPr="00CE758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E75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E75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E758E">
              <w:rPr>
                <w:rFonts w:ascii="Times New Roman" w:hAnsi="Times New Roman" w:cs="Times New Roman"/>
              </w:rPr>
              <w:t>навыками применения аналитического инструментария и моделирования инновационных процессов, методов организации и управления инновационными процессами, включая контроль, учет и стимулирование инновационных процессов; целостного подхода к анализу проблем бизнес-процессов; методами управления бизнес-процессами</w:t>
            </w:r>
            <w:proofErr w:type="gramStart"/>
            <w:r w:rsidR="00FD518F" w:rsidRPr="00CE758E">
              <w:rPr>
                <w:rFonts w:ascii="Times New Roman" w:hAnsi="Times New Roman" w:cs="Times New Roman"/>
              </w:rPr>
              <w:t>.</w:t>
            </w:r>
            <w:r w:rsidRPr="00CE75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CE75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7744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Название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темыИнновации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как основная движущая сила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развития: возникновение, становление и основные черты.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Тенденции и разновидности развития, управление развитием. Наука как источник новшеств. Развитие научно-технического прогресса. Содержание понятий «новшество» и «инновация», их взаимосвязь. Волновая теория Н. Кондратьева. Вклад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 в создание инновационной парадигмы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Становление и развитие моделей, характеризующих инновационный процесс. Основные источники и особенности инноваций. Технологические уклады. Смена технологических укладов по периодам доминирования. Управление инновациями: основные понятия и определения, формы. Инновации как объект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3E54AC78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6A18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147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Классификация инноваций. Инновационный цикл.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0A9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инноваций и их классификация. Сущность технологических и социальных инноваций. Классификация инноваций по Г. </w:t>
            </w:r>
            <w:proofErr w:type="spellStart"/>
            <w:r w:rsidRPr="00352B6F">
              <w:rPr>
                <w:lang w:bidi="ru-RU"/>
              </w:rPr>
              <w:t>Меншу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по К. </w:t>
            </w:r>
            <w:proofErr w:type="spellStart"/>
            <w:r w:rsidRPr="00352B6F">
              <w:rPr>
                <w:lang w:bidi="ru-RU"/>
              </w:rPr>
              <w:t>Клейтону</w:t>
            </w:r>
            <w:proofErr w:type="spellEnd"/>
            <w:r w:rsidRPr="00352B6F">
              <w:rPr>
                <w:lang w:bidi="ru-RU"/>
              </w:rPr>
              <w:t xml:space="preserve">. Классификация инноваций А.И. Пригожина, Ю.В. </w:t>
            </w:r>
            <w:proofErr w:type="spellStart"/>
            <w:r w:rsidRPr="00352B6F">
              <w:rPr>
                <w:lang w:bidi="ru-RU"/>
              </w:rPr>
              <w:t>Яковца</w:t>
            </w:r>
            <w:proofErr w:type="spellEnd"/>
            <w:r w:rsidRPr="00352B6F">
              <w:rPr>
                <w:lang w:bidi="ru-RU"/>
              </w:rPr>
              <w:t xml:space="preserve">. Открытые и закрытые инновации. Классификация инноваций по Руководству Осло (3-е издание): </w:t>
            </w:r>
            <w:proofErr w:type="gramStart"/>
            <w:r w:rsidRPr="00352B6F">
              <w:rPr>
                <w:lang w:bidi="ru-RU"/>
              </w:rPr>
              <w:t>продуктовые</w:t>
            </w:r>
            <w:proofErr w:type="gramEnd"/>
            <w:r w:rsidRPr="00352B6F">
              <w:rPr>
                <w:lang w:bidi="ru-RU"/>
              </w:rPr>
              <w:t xml:space="preserve">, процессные, маркетинговые и организационные. Экологические </w:t>
            </w:r>
            <w:proofErr w:type="spellStart"/>
            <w:r w:rsidRPr="00352B6F">
              <w:rPr>
                <w:lang w:bidi="ru-RU"/>
              </w:rPr>
              <w:t>инновации</w:t>
            </w:r>
            <w:proofErr w:type="gramStart"/>
            <w:r w:rsidRPr="00352B6F">
              <w:rPr>
                <w:lang w:bidi="ru-RU"/>
              </w:rPr>
              <w:t>.И</w:t>
            </w:r>
            <w:proofErr w:type="gramEnd"/>
            <w:r w:rsidRPr="00352B6F">
              <w:rPr>
                <w:lang w:bidi="ru-RU"/>
              </w:rPr>
              <w:t>нновационная</w:t>
            </w:r>
            <w:proofErr w:type="spellEnd"/>
            <w:r w:rsidRPr="00352B6F">
              <w:rPr>
                <w:lang w:bidi="ru-RU"/>
              </w:rPr>
              <w:t xml:space="preserve"> деятельность как основа конкурентных преимуществ на всех уровнях национальной экономики. Инновационный цикл и его структура. Факторы, влияющие на длительность инновационного цикла.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4A765" w14:textId="247B4579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C698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D6F7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F2C486" w14:textId="27F481D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C690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428A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Прогнозирование и планирование инноваций звание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D8A8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прогнозирование инноваций. Методы прогнозирования инноваций. Технологический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 xml:space="preserve">. Базовые принципы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Ключевые элементы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Сравнительная характеристика прогнозирования и </w:t>
            </w:r>
            <w:proofErr w:type="spellStart"/>
            <w:r w:rsidRPr="00352B6F">
              <w:rPr>
                <w:lang w:bidi="ru-RU"/>
              </w:rPr>
              <w:t>форсайта</w:t>
            </w:r>
            <w:proofErr w:type="spellEnd"/>
            <w:r w:rsidRPr="00352B6F">
              <w:rPr>
                <w:lang w:bidi="ru-RU"/>
              </w:rPr>
              <w:t xml:space="preserve">. Сферы применения и результаты </w:t>
            </w:r>
            <w:proofErr w:type="spellStart"/>
            <w:r w:rsidRPr="00352B6F">
              <w:rPr>
                <w:lang w:bidi="ru-RU"/>
              </w:rPr>
              <w:t>форсайт</w:t>
            </w:r>
            <w:proofErr w:type="spellEnd"/>
            <w:r w:rsidRPr="00352B6F">
              <w:rPr>
                <w:lang w:bidi="ru-RU"/>
              </w:rPr>
              <w:t>-проектов. Сущность, задачи и организация планирования инноваций. Особенности планирование инноваций. Принципы планирования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9C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AFCAF2" w14:textId="37F2C56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0959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72300" w14:textId="6987B8C7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854C4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E1A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Стратегическое управление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6D85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Инновационный потенциал организации. Инновационная активность организации. Инновации и конкурентные преимущества организации. Управление инновациями и стратегическое управление. Классификация инновационных стратегий организации. Стратегии в сфере массового производства. Стратегии дифференциации продукции и сегментации рынка. Стратегии инновационных исследовательских и разрабатывающих организаций.  Стратегии в сфере мелкого неспециализированного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A12695" w14:textId="2824F61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520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4A5E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1F3C30" w14:textId="0BABD176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66686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FF31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Приемы управления инновациями.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09C2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и содержание приемов управления инновациями. Приемы, воздействующие только на производство инноваций: маркетинговый прием управления. </w:t>
            </w:r>
            <w:proofErr w:type="spellStart"/>
            <w:r w:rsidRPr="00352B6F">
              <w:rPr>
                <w:lang w:bidi="ru-RU"/>
              </w:rPr>
              <w:t>Бенчмаркинг</w:t>
            </w:r>
            <w:proofErr w:type="spellEnd"/>
            <w:r w:rsidRPr="00352B6F">
              <w:rPr>
                <w:lang w:bidi="ru-RU"/>
              </w:rPr>
              <w:t xml:space="preserve"> и его роль в инновационной деятельности.  Приемы, воздействующие как на производство, так и на реализацию, продвижение и диффузию инноваций: инжиниринг инноваций, реинжиниринг, брэнд-стратегия инновации. Приемы, воздействующие на реализацию, продвижение и диффузию инноваций: ценовой прием управления инновационной деятельности, </w:t>
            </w:r>
            <w:proofErr w:type="spellStart"/>
            <w:r w:rsidRPr="00352B6F">
              <w:rPr>
                <w:lang w:bidi="ru-RU"/>
              </w:rPr>
              <w:t>фронтирование</w:t>
            </w:r>
            <w:proofErr w:type="spellEnd"/>
            <w:r w:rsidRPr="00352B6F">
              <w:rPr>
                <w:lang w:bidi="ru-RU"/>
              </w:rPr>
              <w:t xml:space="preserve"> рынка, </w:t>
            </w:r>
            <w:proofErr w:type="spellStart"/>
            <w:r w:rsidRPr="00352B6F">
              <w:rPr>
                <w:lang w:bidi="ru-RU"/>
              </w:rPr>
              <w:t>мэрджэр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AF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419FAD" w14:textId="61D15D3D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789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7B9742" w14:textId="67EFBE3B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2211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6DB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Инфраструктура инновационной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4D52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Инновационная инфраструктура: понятие, сущность, объекты. Функции инновационной инфраструктуры. Классификация объектов инновационной инфраструктуры. Производственно-технологическая составляющая и ее состав. </w:t>
            </w:r>
            <w:proofErr w:type="spellStart"/>
            <w:r w:rsidRPr="00352B6F">
              <w:rPr>
                <w:lang w:bidi="ru-RU"/>
              </w:rPr>
              <w:t>Технополисы</w:t>
            </w:r>
            <w:proofErr w:type="spellEnd"/>
            <w:r w:rsidRPr="00352B6F">
              <w:rPr>
                <w:lang w:bidi="ru-RU"/>
              </w:rPr>
              <w:t xml:space="preserve"> и причины их интенсивного роста. Мировой опыт создания технополисов. Технопарки и их виды. Современный технопарк - инструмент поддержки развития </w:t>
            </w:r>
            <w:proofErr w:type="gramStart"/>
            <w:r w:rsidRPr="00352B6F">
              <w:rPr>
                <w:lang w:bidi="ru-RU"/>
              </w:rPr>
              <w:t>наукоемкого</w:t>
            </w:r>
            <w:proofErr w:type="gramEnd"/>
            <w:r w:rsidRPr="00352B6F">
              <w:rPr>
                <w:lang w:bidi="ru-RU"/>
              </w:rPr>
              <w:t xml:space="preserve"> предпринимательства. Российский опыт создания технопарков. </w:t>
            </w:r>
            <w:proofErr w:type="gramStart"/>
            <w:r w:rsidRPr="00352B6F">
              <w:rPr>
                <w:lang w:bidi="ru-RU"/>
              </w:rPr>
              <w:t>Бизнес-инкубаторы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 xml:space="preserve">-технологические центры. Стратегические альянсы в наукоемких </w:t>
            </w:r>
            <w:proofErr w:type="gramStart"/>
            <w:r w:rsidRPr="00352B6F">
              <w:rPr>
                <w:lang w:bidi="ru-RU"/>
              </w:rPr>
              <w:t>отраслях</w:t>
            </w:r>
            <w:proofErr w:type="gramEnd"/>
            <w:r w:rsidRPr="00352B6F">
              <w:rPr>
                <w:lang w:bidi="ru-RU"/>
              </w:rPr>
              <w:t xml:space="preserve">. Центры трансфера технологий и т.п. Развитие инновационной инфраструктуры в России. Финансовая составляющая инновационной инфраструктуры Венчурное финансирование и его особенности. Венчурный капитал и его характеристики. Институциональные источники венчурного капитала. </w:t>
            </w:r>
            <w:proofErr w:type="gramStart"/>
            <w:r w:rsidRPr="00352B6F">
              <w:rPr>
                <w:lang w:bidi="ru-RU"/>
              </w:rPr>
              <w:t>Бизнес-ангелы</w:t>
            </w:r>
            <w:proofErr w:type="gramEnd"/>
            <w:r w:rsidRPr="00352B6F">
              <w:rPr>
                <w:lang w:bidi="ru-RU"/>
              </w:rPr>
              <w:t>. Долина смерти и способы ее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45E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86B9AA" w14:textId="732243D8" w:rsidR="004475DA" w:rsidRPr="00352B6F" w:rsidRDefault="002842E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D6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E45F1F" w14:textId="5F32E6E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5FA9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FC16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инновационными проектами. Риски инновационной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0AF3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Содержание понятия «инновационный проект». Проект как объект управления. Разработка инновационного проекта и обеспечение его реализации. Основные признаки инновационного проекта. Виды инновационных проектов. Организация </w:t>
            </w:r>
            <w:proofErr w:type="spellStart"/>
            <w:r w:rsidRPr="00352B6F">
              <w:rPr>
                <w:lang w:bidi="ru-RU"/>
              </w:rPr>
              <w:t>инновационно</w:t>
            </w:r>
            <w:proofErr w:type="spellEnd"/>
            <w:r w:rsidRPr="00352B6F">
              <w:rPr>
                <w:lang w:bidi="ru-RU"/>
              </w:rPr>
              <w:t>-проектной деятельности. Управление проектами как основная технология реализации инноваций. Команда проекта и роль руководителя проекта. Критерии оценки инновационного проекта. Административный ресурс инновационного проекта. Риски инновационной деятельности и их классификация. Анализ неопределенности и риска в инновационных процессах. Уровни оценки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20DF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1D4C56" w14:textId="527A826B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634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084C31" w14:textId="2DFA5CDD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09EB9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9C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Национальная инновационная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AE3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Исследование генезиса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Институциональные аспекты в формировании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 (НИС). Проблемы формирования </w:t>
            </w:r>
            <w:proofErr w:type="gramStart"/>
            <w:r w:rsidRPr="00352B6F">
              <w:rPr>
                <w:lang w:bidi="ru-RU"/>
              </w:rPr>
              <w:t>национальных</w:t>
            </w:r>
            <w:proofErr w:type="gramEnd"/>
            <w:r w:rsidRPr="00352B6F">
              <w:rPr>
                <w:lang w:bidi="ru-RU"/>
              </w:rPr>
              <w:t xml:space="preserve"> инновационных систем.  Государственное регулирование развития НИС. Национальные особенности НИС (новые индустриальные страны Юго-Восточной Азии; страны Латинской Америки). Условия успешного становления НИС. Структура и основы функционирования национальной инновационной системы. Структурная модель национальной инновационной системы.  Иерархическая структура НИС. Информационная составляющая НИС.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8BD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B0FE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3347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1281" w14:textId="2BA3E90A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4340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2F0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Инновационные характеристики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7C8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Интеллектуальность организации. Способность создавать новшества за счет внутренних резервов организации. Способность концентрировать новшества в организации. </w:t>
            </w:r>
            <w:proofErr w:type="spellStart"/>
            <w:r w:rsidRPr="00352B6F">
              <w:rPr>
                <w:lang w:bidi="ru-RU"/>
              </w:rPr>
              <w:t>Инновационность</w:t>
            </w:r>
            <w:proofErr w:type="spellEnd"/>
            <w:r w:rsidRPr="00352B6F">
              <w:rPr>
                <w:lang w:bidi="ru-RU"/>
              </w:rPr>
              <w:t xml:space="preserve"> организации. Способность реализовывать новшества практически и коммерчески. Лидерство фирмы в </w:t>
            </w:r>
            <w:proofErr w:type="gramStart"/>
            <w:r w:rsidRPr="00352B6F">
              <w:rPr>
                <w:lang w:bidi="ru-RU"/>
              </w:rPr>
              <w:t>инновациях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Инновативность</w:t>
            </w:r>
            <w:proofErr w:type="spellEnd"/>
            <w:r w:rsidRPr="00352B6F">
              <w:rPr>
                <w:lang w:bidi="ru-RU"/>
              </w:rPr>
              <w:t xml:space="preserve"> организации. Варианты восприятия инноваций коллективом.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6D0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DBA80" w14:textId="42E125F8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872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11299" w14:textId="1CCB1DE5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67056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194A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Интеллектуальная собственность и правовая защита новшеств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062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развития интеллектуальной собственности. Виды интеллектуальной собственности. Объекты промышленной собственности. Открытия и изобретение. Контрафактные продукты. Борьба с нарушением прав интеллектуальной собственности. Основные формы защиты интеллектуальной собственности. Лицензионная торговля. Основные виды лицензионных платежей. Роялти. Паушальные платежи. Учет нематериальных активов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F0A5B3" w14:textId="1C92141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1177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33A0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AB307F" w14:textId="50681B06" w:rsidR="004475DA" w:rsidRPr="00352B6F" w:rsidRDefault="002842E1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ECC197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177FCAC1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323F565E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D971C2B" w:rsidR="00CA7DE7" w:rsidRPr="00352B6F" w:rsidRDefault="002842E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CA7DE7"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7744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7744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87604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Алексеев, А.А. Инновационный менеджмент: Учебник и практикум для вузов / Алексеев А. А.2-е изд.,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2025.- 259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15E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https://urait.ru/viewer/innovacionnyy-menedzhment-468908</w:t>
              </w:r>
            </w:hyperlink>
          </w:p>
        </w:tc>
      </w:tr>
      <w:tr w:rsidR="00262CF0" w:rsidRPr="00087604" w14:paraId="04BCEF1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95D7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О.М.Инновационный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менеджмент: Учебник и практикум для вузов /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Хотяшева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О. М.,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А.3-е изд., пер. и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осква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2024.-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42C645" w14:textId="77777777" w:rsidR="00262CF0" w:rsidRPr="007E6725" w:rsidRDefault="00E15E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https://urait.ru/viewer/innovacionnyy-menedzhment-468791</w:t>
              </w:r>
            </w:hyperlink>
          </w:p>
        </w:tc>
      </w:tr>
      <w:tr w:rsidR="00262CF0" w:rsidRPr="00087604" w14:paraId="4F0C34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2D8E7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Спиридонова,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Е.А.Управление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инновациями</w:t>
            </w:r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Спиридонова Е.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А..Москва</w:t>
            </w:r>
            <w:proofErr w:type="spellEnd"/>
            <w:proofErr w:type="gram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, 2021.-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BF32C9" w14:textId="77777777" w:rsidR="00262CF0" w:rsidRPr="007E6725" w:rsidRDefault="00E15E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https://urait.ru/viewer/upravlenie-innovaciyami-474270</w:t>
              </w:r>
            </w:hyperlink>
          </w:p>
        </w:tc>
      </w:tr>
      <w:tr w:rsidR="00262CF0" w:rsidRPr="00087604" w14:paraId="7C38AA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5124B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, А.Н. Управление организационными нововведениями: Учебник и практикум для вузов /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А. Н.,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Асаул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М. А., Мещеряков И. Г., </w:t>
            </w:r>
            <w:proofErr w:type="spellStart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>Шегельман</w:t>
            </w:r>
            <w:proofErr w:type="spellEnd"/>
            <w:r w:rsidRPr="00CE758E">
              <w:rPr>
                <w:rFonts w:ascii="Times New Roman" w:hAnsi="Times New Roman" w:cs="Times New Roman"/>
                <w:sz w:val="24"/>
                <w:szCs w:val="24"/>
              </w:rPr>
              <w:t xml:space="preserve"> И. Р.;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Асаула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.М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-289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F9337B" w14:textId="77777777" w:rsidR="00262CF0" w:rsidRPr="007E6725" w:rsidRDefault="00E15E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CE758E">
                <w:rPr>
                  <w:color w:val="00008B"/>
                  <w:u w:val="single"/>
                  <w:lang w:val="en-US"/>
                </w:rPr>
                <w:t>https://urait.ru/viewer/upravl ... ionnymi-novovvedeniyami-473009</w:t>
              </w:r>
            </w:hyperlink>
          </w:p>
        </w:tc>
      </w:tr>
    </w:tbl>
    <w:p w14:paraId="570D085B" w14:textId="77777777" w:rsidR="0091168E" w:rsidRPr="00CE758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7744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324152" w14:textId="77777777" w:rsidTr="007B550D">
        <w:tc>
          <w:tcPr>
            <w:tcW w:w="9345" w:type="dxa"/>
          </w:tcPr>
          <w:p w14:paraId="24EC598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52535E13" w14:textId="77777777" w:rsidTr="007B550D">
        <w:tc>
          <w:tcPr>
            <w:tcW w:w="9345" w:type="dxa"/>
          </w:tcPr>
          <w:p w14:paraId="150094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65DFB9" w14:textId="77777777" w:rsidTr="007B550D">
        <w:tc>
          <w:tcPr>
            <w:tcW w:w="9345" w:type="dxa"/>
          </w:tcPr>
          <w:p w14:paraId="634CDA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8771BFA" w14:textId="77777777" w:rsidTr="007B550D">
        <w:tc>
          <w:tcPr>
            <w:tcW w:w="9345" w:type="dxa"/>
          </w:tcPr>
          <w:p w14:paraId="5D4483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7744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15E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7744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E75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E758E" w:rsidRDefault="002C735C" w:rsidP="002C735C">
            <w:pPr>
              <w:pStyle w:val="Style214"/>
              <w:ind w:firstLine="0"/>
              <w:jc w:val="center"/>
              <w:rPr>
                <w:b/>
              </w:rPr>
            </w:pPr>
            <w:r w:rsidRPr="00CE758E">
              <w:rPr>
                <w:b/>
              </w:rPr>
              <w:t>Адрес (местоположение) учебных аудиторий</w:t>
            </w:r>
          </w:p>
        </w:tc>
      </w:tr>
      <w:tr w:rsidR="002C735C" w:rsidRPr="00CE75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 шт.,  Экран </w:t>
            </w:r>
            <w:proofErr w:type="spellStart"/>
            <w:r w:rsidRPr="00CE758E">
              <w:rPr>
                <w:lang w:val="en-US"/>
              </w:rPr>
              <w:t>Projecta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Compact</w:t>
            </w:r>
            <w:r w:rsidRPr="00CE758E"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6001D66D" w14:textId="77777777" w:rsidTr="008416EB">
        <w:tc>
          <w:tcPr>
            <w:tcW w:w="7797" w:type="dxa"/>
            <w:shd w:val="clear" w:color="auto" w:fill="auto"/>
          </w:tcPr>
          <w:p w14:paraId="7C790D4C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</w:t>
            </w:r>
            <w:proofErr w:type="gramStart"/>
            <w:r w:rsidRPr="00CE758E"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CE758E">
              <w:t>мКомпьютер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I</w:t>
            </w:r>
            <w:r w:rsidRPr="00CE758E">
              <w:t xml:space="preserve">3-8100/ 8Гб/500Гб/ </w:t>
            </w:r>
            <w:r w:rsidRPr="00CE758E">
              <w:rPr>
                <w:lang w:val="en-US"/>
              </w:rPr>
              <w:t>Philips</w:t>
            </w:r>
            <w:r w:rsidRPr="00CE758E">
              <w:t>224</w:t>
            </w:r>
            <w:r w:rsidRPr="00CE758E">
              <w:rPr>
                <w:lang w:val="en-US"/>
              </w:rPr>
              <w:t>E</w:t>
            </w:r>
            <w:r w:rsidRPr="00CE758E">
              <w:t>5</w:t>
            </w:r>
            <w:r w:rsidRPr="00CE758E">
              <w:rPr>
                <w:lang w:val="en-US"/>
              </w:rPr>
              <w:t>QSB</w:t>
            </w:r>
            <w:r w:rsidRPr="00CE758E">
              <w:t xml:space="preserve"> - 20 шт., Компьютер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 xml:space="preserve">5-7400 3 </w:t>
            </w:r>
            <w:proofErr w:type="spellStart"/>
            <w:r w:rsidRPr="00CE758E">
              <w:rPr>
                <w:lang w:val="en-US"/>
              </w:rPr>
              <w:t>Gh</w:t>
            </w:r>
            <w:proofErr w:type="spellEnd"/>
            <w:r w:rsidRPr="00CE758E">
              <w:t>/8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Tb</w:t>
            </w:r>
            <w:r w:rsidRPr="00CE758E">
              <w:t>/</w:t>
            </w:r>
            <w:r w:rsidRPr="00CE758E">
              <w:rPr>
                <w:lang w:val="en-US"/>
              </w:rPr>
              <w:t>Dell</w:t>
            </w:r>
            <w:r w:rsidRPr="00CE758E">
              <w:t xml:space="preserve"> </w:t>
            </w:r>
            <w:r w:rsidRPr="00CE758E">
              <w:rPr>
                <w:lang w:val="en-US"/>
              </w:rPr>
              <w:t>e</w:t>
            </w:r>
            <w:r w:rsidRPr="00CE758E">
              <w:t>2318</w:t>
            </w:r>
            <w:r w:rsidRPr="00CE758E">
              <w:rPr>
                <w:lang w:val="en-US"/>
              </w:rPr>
              <w:t>h</w:t>
            </w:r>
            <w:r w:rsidRPr="00CE758E">
              <w:t xml:space="preserve"> - 1 шт., Мультимедийный проектор 1 </w:t>
            </w:r>
            <w:r w:rsidRPr="00CE758E">
              <w:rPr>
                <w:lang w:val="en-US"/>
              </w:rPr>
              <w:t>NEC</w:t>
            </w:r>
            <w:r w:rsidRPr="00CE758E">
              <w:t xml:space="preserve"> </w:t>
            </w:r>
            <w:r w:rsidRPr="00CE758E">
              <w:rPr>
                <w:lang w:val="en-US"/>
              </w:rPr>
              <w:t>ME</w:t>
            </w:r>
            <w:r w:rsidRPr="00CE758E">
              <w:t>401</w:t>
            </w:r>
            <w:r w:rsidRPr="00CE758E">
              <w:rPr>
                <w:lang w:val="en-US"/>
              </w:rPr>
              <w:t>X</w:t>
            </w:r>
            <w:r w:rsidRPr="00CE758E">
              <w:t xml:space="preserve"> - 1 шт., Экран с электроприводом 153х200 см </w:t>
            </w:r>
            <w:r w:rsidRPr="00CE758E">
              <w:rPr>
                <w:lang w:val="en-US"/>
              </w:rPr>
              <w:t>Matte</w:t>
            </w:r>
            <w:r w:rsidRPr="00CE758E">
              <w:t xml:space="preserve"> </w:t>
            </w:r>
            <w:r w:rsidRPr="00CE758E">
              <w:rPr>
                <w:lang w:val="en-US"/>
              </w:rPr>
              <w:t>White</w:t>
            </w:r>
            <w:r w:rsidRPr="00CE758E">
              <w:t xml:space="preserve"> - 1 шт., Коммутатор </w:t>
            </w:r>
            <w:r w:rsidRPr="00CE758E">
              <w:rPr>
                <w:lang w:val="en-US"/>
              </w:rPr>
              <w:t>HP</w:t>
            </w:r>
            <w:r w:rsidRPr="00CE758E">
              <w:t xml:space="preserve"> </w:t>
            </w:r>
            <w:proofErr w:type="spellStart"/>
            <w:r w:rsidRPr="00CE758E">
              <w:rPr>
                <w:lang w:val="en-US"/>
              </w:rPr>
              <w:t>ProCurve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Switch</w:t>
            </w:r>
            <w:r w:rsidRPr="00CE758E">
              <w:t xml:space="preserve"> 2610-24 (24 </w:t>
            </w:r>
            <w:r w:rsidRPr="00CE758E">
              <w:rPr>
                <w:lang w:val="en-US"/>
              </w:rPr>
              <w:t>ports</w:t>
            </w:r>
            <w:r w:rsidRPr="00CE758E">
              <w:t xml:space="preserve"> 10</w:t>
            </w:r>
            <w:proofErr w:type="gramEnd"/>
            <w:r w:rsidRPr="00CE758E">
              <w:t>/</w:t>
            </w:r>
            <w:proofErr w:type="gramStart"/>
            <w:r w:rsidRPr="00CE758E"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B0027C0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  <w:tr w:rsidR="002C735C" w:rsidRPr="00CE758E" w14:paraId="340AA896" w14:textId="77777777" w:rsidTr="008416EB">
        <w:tc>
          <w:tcPr>
            <w:tcW w:w="7797" w:type="dxa"/>
            <w:shd w:val="clear" w:color="auto" w:fill="auto"/>
          </w:tcPr>
          <w:p w14:paraId="418C0018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E758E">
              <w:t>комплексом</w:t>
            </w:r>
            <w:proofErr w:type="gramStart"/>
            <w:r w:rsidRPr="00CE758E">
              <w:t>.С</w:t>
            </w:r>
            <w:proofErr w:type="gramEnd"/>
            <w:r w:rsidRPr="00CE758E">
              <w:t>пециализированная</w:t>
            </w:r>
            <w:proofErr w:type="spellEnd"/>
            <w:r w:rsidRPr="00CE758E"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CE758E">
              <w:t>преподавателя</w:t>
            </w:r>
            <w:proofErr w:type="gramStart"/>
            <w:r w:rsidRPr="00CE758E">
              <w:t>,т</w:t>
            </w:r>
            <w:proofErr w:type="gramEnd"/>
            <w:r w:rsidRPr="00CE758E">
              <w:t>рибуна</w:t>
            </w:r>
            <w:proofErr w:type="spellEnd"/>
            <w:r w:rsidRPr="00CE758E">
              <w:t xml:space="preserve"> 1 шт., доска меловая 1 шт., шкаф </w:t>
            </w:r>
            <w:proofErr w:type="spellStart"/>
            <w:r w:rsidRPr="00CE758E">
              <w:t>метеллический</w:t>
            </w:r>
            <w:proofErr w:type="spellEnd"/>
            <w:r w:rsidRPr="00CE758E">
              <w:t>, тумба м/</w:t>
            </w:r>
            <w:proofErr w:type="spellStart"/>
            <w:r w:rsidRPr="00CE758E">
              <w:t>мМоноблок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Acer</w:t>
            </w:r>
            <w:r w:rsidRPr="00CE758E">
              <w:t xml:space="preserve"> </w:t>
            </w:r>
            <w:r w:rsidRPr="00CE758E">
              <w:rPr>
                <w:lang w:val="en-US"/>
              </w:rPr>
              <w:t>Aspire</w:t>
            </w:r>
            <w:r w:rsidRPr="00CE758E">
              <w:t xml:space="preserve"> </w:t>
            </w:r>
            <w:r w:rsidRPr="00CE758E">
              <w:rPr>
                <w:lang w:val="en-US"/>
              </w:rPr>
              <w:t>Z</w:t>
            </w:r>
            <w:r w:rsidRPr="00CE758E">
              <w:t xml:space="preserve">1811 в </w:t>
            </w:r>
            <w:proofErr w:type="spellStart"/>
            <w:r w:rsidRPr="00CE758E">
              <w:t>компл</w:t>
            </w:r>
            <w:proofErr w:type="spellEnd"/>
            <w:r w:rsidRPr="00CE758E">
              <w:t xml:space="preserve">.: </w:t>
            </w:r>
            <w:proofErr w:type="spellStart"/>
            <w:r w:rsidRPr="00CE758E">
              <w:rPr>
                <w:lang w:val="en-US"/>
              </w:rPr>
              <w:t>i</w:t>
            </w:r>
            <w:proofErr w:type="spellEnd"/>
            <w:r w:rsidRPr="00CE758E">
              <w:t>5 2400</w:t>
            </w:r>
            <w:r w:rsidRPr="00CE758E">
              <w:rPr>
                <w:lang w:val="en-US"/>
              </w:rPr>
              <w:t>s</w:t>
            </w:r>
            <w:r w:rsidRPr="00CE758E">
              <w:t>/4</w:t>
            </w:r>
            <w:r w:rsidRPr="00CE758E">
              <w:rPr>
                <w:lang w:val="en-US"/>
              </w:rPr>
              <w:t>Gb</w:t>
            </w:r>
            <w:r w:rsidRPr="00CE758E">
              <w:t>/1</w:t>
            </w:r>
            <w:r w:rsidRPr="00CE758E">
              <w:rPr>
                <w:lang w:val="en-US"/>
              </w:rPr>
              <w:t>T</w:t>
            </w:r>
            <w:r w:rsidRPr="00CE758E">
              <w:t xml:space="preserve">б - 1шт., Мультимедийный проектор  </w:t>
            </w:r>
            <w:proofErr w:type="spellStart"/>
            <w:r w:rsidRPr="00CE758E">
              <w:rPr>
                <w:lang w:val="en-US"/>
              </w:rPr>
              <w:t>Optoma</w:t>
            </w:r>
            <w:proofErr w:type="spellEnd"/>
            <w:r w:rsidRPr="00CE758E">
              <w:t xml:space="preserve"> </w:t>
            </w:r>
            <w:r w:rsidRPr="00CE758E">
              <w:rPr>
                <w:lang w:val="en-US"/>
              </w:rPr>
              <w:t>x</w:t>
            </w:r>
            <w:r w:rsidRPr="00CE758E"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2EC7329" w14:textId="77777777" w:rsidR="002C735C" w:rsidRPr="00CE758E" w:rsidRDefault="00B43524" w:rsidP="002718E2">
            <w:pPr>
              <w:pStyle w:val="Style214"/>
              <w:ind w:firstLine="0"/>
            </w:pPr>
            <w:r w:rsidRPr="00CE758E">
              <w:t xml:space="preserve">191002, г. Санкт-Петербург, Кузнечный пер., д. 9/27, лит. </w:t>
            </w:r>
            <w:r w:rsidRPr="00CE758E">
              <w:rPr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257744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7744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7744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7744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42E1" w14:paraId="3A43995E" w14:textId="77777777" w:rsidTr="006E6290">
        <w:tc>
          <w:tcPr>
            <w:tcW w:w="562" w:type="dxa"/>
          </w:tcPr>
          <w:p w14:paraId="15DAEC71" w14:textId="77777777" w:rsidR="002842E1" w:rsidRPr="00087604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AD6D37" w14:textId="77777777" w:rsidR="002842E1" w:rsidRPr="00CE758E" w:rsidRDefault="002842E1" w:rsidP="006E629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7744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E75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E75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7744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E75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E758E" w14:paraId="5A1C9382" w14:textId="77777777" w:rsidTr="00801458">
        <w:tc>
          <w:tcPr>
            <w:tcW w:w="2336" w:type="dxa"/>
          </w:tcPr>
          <w:p w14:paraId="4C518DAB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E75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E758E" w14:paraId="07658034" w14:textId="77777777" w:rsidTr="00801458">
        <w:tc>
          <w:tcPr>
            <w:tcW w:w="2336" w:type="dxa"/>
          </w:tcPr>
          <w:p w14:paraId="1553D698" w14:textId="78F29BFB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CE758E" w14:paraId="5BB1A877" w14:textId="77777777" w:rsidTr="00801458">
        <w:tc>
          <w:tcPr>
            <w:tcW w:w="2336" w:type="dxa"/>
          </w:tcPr>
          <w:p w14:paraId="3C6AD815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F0802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A717943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E45ED68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CE758E" w14:paraId="0DE35E73" w14:textId="77777777" w:rsidTr="00801458">
        <w:tc>
          <w:tcPr>
            <w:tcW w:w="2336" w:type="dxa"/>
          </w:tcPr>
          <w:p w14:paraId="4998B678" w14:textId="77777777" w:rsidR="005D65A5" w:rsidRPr="00CE75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D0040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C1F44E1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A25D55" w14:textId="77777777" w:rsidR="005D65A5" w:rsidRPr="00CE758E" w:rsidRDefault="007478E0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CE75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E75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774468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E758E" w14:paraId="25B6473D" w14:textId="77777777" w:rsidTr="00CE758E">
        <w:tc>
          <w:tcPr>
            <w:tcW w:w="562" w:type="dxa"/>
          </w:tcPr>
          <w:p w14:paraId="03D51831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0DB3C5" w14:textId="77777777" w:rsidR="00CE758E" w:rsidRDefault="00CE75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839BEE2" w14:textId="77777777" w:rsidR="00CE758E" w:rsidRPr="00CE758E" w:rsidRDefault="00CE75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E75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774469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E75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E758E" w14:paraId="0267C479" w14:textId="77777777" w:rsidTr="00801458">
        <w:tc>
          <w:tcPr>
            <w:tcW w:w="2500" w:type="pct"/>
          </w:tcPr>
          <w:p w14:paraId="37F699C9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E75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E75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E758E" w14:paraId="3F240151" w14:textId="77777777" w:rsidTr="00801458">
        <w:tc>
          <w:tcPr>
            <w:tcW w:w="2500" w:type="pct"/>
          </w:tcPr>
          <w:p w14:paraId="61E91592" w14:textId="61A0874C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1-3,5,6,8</w:t>
            </w:r>
          </w:p>
        </w:tc>
      </w:tr>
      <w:tr w:rsidR="00B8237E" w:rsidRPr="00CE758E" w14:paraId="0AFC86C0" w14:textId="77777777" w:rsidTr="00801458">
        <w:tc>
          <w:tcPr>
            <w:tcW w:w="2500" w:type="pct"/>
          </w:tcPr>
          <w:p w14:paraId="66AB09B6" w14:textId="77777777" w:rsidR="00B8237E" w:rsidRPr="00CE758E" w:rsidRDefault="00B8237E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AA08433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3041E96" w14:textId="77777777" w:rsidTr="00801458">
        <w:tc>
          <w:tcPr>
            <w:tcW w:w="2500" w:type="pct"/>
          </w:tcPr>
          <w:p w14:paraId="14CA2EA6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2B6C40F1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CE758E" w14:paraId="744B9D4F" w14:textId="77777777" w:rsidTr="00801458">
        <w:tc>
          <w:tcPr>
            <w:tcW w:w="2500" w:type="pct"/>
          </w:tcPr>
          <w:p w14:paraId="001653D0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7399F4A7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1-3,5,7</w:t>
            </w:r>
          </w:p>
        </w:tc>
      </w:tr>
      <w:tr w:rsidR="00B8237E" w:rsidRPr="00CE758E" w14:paraId="14103D3B" w14:textId="77777777" w:rsidTr="00801458">
        <w:tc>
          <w:tcPr>
            <w:tcW w:w="2500" w:type="pct"/>
          </w:tcPr>
          <w:p w14:paraId="13DEC3BB" w14:textId="77777777" w:rsidR="00B8237E" w:rsidRPr="00CE75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CE75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E758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407A34A" w14:textId="77777777" w:rsidR="00B8237E" w:rsidRPr="00CE758E" w:rsidRDefault="005C548A" w:rsidP="00801458">
            <w:pPr>
              <w:rPr>
                <w:rFonts w:ascii="Times New Roman" w:hAnsi="Times New Roman" w:cs="Times New Roman"/>
              </w:rPr>
            </w:pPr>
            <w:r w:rsidRPr="00CE758E">
              <w:rPr>
                <w:rFonts w:ascii="Times New Roman" w:hAnsi="Times New Roman" w:cs="Times New Roman"/>
                <w:lang w:val="en-US"/>
              </w:rPr>
              <w:t>4,9</w:t>
            </w:r>
          </w:p>
        </w:tc>
      </w:tr>
    </w:tbl>
    <w:p w14:paraId="6EB485C6" w14:textId="6A0F7BEC" w:rsidR="00C23E7F" w:rsidRPr="00CE75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CE75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774470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CE75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CE75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D46D5B2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80BC7E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2CC1BC4" w14:textId="77777777" w:rsidR="002842E1" w:rsidRDefault="002842E1" w:rsidP="002842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B5220EC" w14:textId="77777777" w:rsidR="002842E1" w:rsidRDefault="002842E1" w:rsidP="002842E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842E1" w14:paraId="4F5F6906" w14:textId="77777777" w:rsidTr="002842E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5B4CF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B63016" w14:textId="77777777" w:rsidR="002842E1" w:rsidRDefault="002842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842E1" w14:paraId="56653781" w14:textId="77777777" w:rsidTr="002842E1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CEB64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F178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842E1" w14:paraId="2715DDAF" w14:textId="77777777" w:rsidTr="002842E1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0F3DF0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C7CD25" w14:textId="77777777" w:rsidR="002842E1" w:rsidRDefault="002842E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CE642DE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</w:p>
    <w:p w14:paraId="789FEC47" w14:textId="77777777" w:rsidR="002842E1" w:rsidRDefault="002842E1" w:rsidP="002842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842E1" w14:paraId="44523C0B" w14:textId="77777777" w:rsidTr="002842E1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8516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048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958669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842E1" w14:paraId="5FBF0651" w14:textId="77777777" w:rsidTr="002842E1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639EE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215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003A07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842E1" w14:paraId="62954F8A" w14:textId="77777777" w:rsidTr="002842E1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2414B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BB5A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B73551F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842E1" w14:paraId="7D584D5F" w14:textId="77777777" w:rsidTr="002842E1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3B3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CC975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B92F4D" w14:textId="77777777" w:rsidR="002842E1" w:rsidRDefault="002842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554DB" w14:textId="77777777" w:rsidR="00E15E0B" w:rsidRDefault="00E15E0B" w:rsidP="00315CA6">
      <w:pPr>
        <w:spacing w:after="0" w:line="240" w:lineRule="auto"/>
      </w:pPr>
      <w:r>
        <w:separator/>
      </w:r>
    </w:p>
  </w:endnote>
  <w:endnote w:type="continuationSeparator" w:id="0">
    <w:p w14:paraId="6E7DB34D" w14:textId="77777777" w:rsidR="00E15E0B" w:rsidRDefault="00E15E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760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5A0C2E" w14:textId="77777777" w:rsidR="00E15E0B" w:rsidRDefault="00E15E0B" w:rsidP="00315CA6">
      <w:pPr>
        <w:spacing w:after="0" w:line="240" w:lineRule="auto"/>
      </w:pPr>
      <w:r>
        <w:separator/>
      </w:r>
    </w:p>
  </w:footnote>
  <w:footnote w:type="continuationSeparator" w:id="0">
    <w:p w14:paraId="483745BE" w14:textId="77777777" w:rsidR="00E15E0B" w:rsidRDefault="00E15E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7604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42E1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FF1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185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58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15E0B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E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novacionnyy-menedzhment-46879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novacionnyy-menedzhment-46890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upravlenie-organizacionnymi-novovvedeniyami-47300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upravlenie-innovaciyami-4742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333A31-2425-47B2-B58B-A29B33DE3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13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2026-03-30T13:13:00Z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